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8D31" w14:textId="77777777" w:rsidR="00D957A2" w:rsidRPr="00D957A2" w:rsidRDefault="00D957A2" w:rsidP="00D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195610C" w14:textId="77777777" w:rsidR="00D957A2" w:rsidRPr="00D957A2" w:rsidRDefault="00D957A2" w:rsidP="00D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A2">
        <w:rPr>
          <w:rFonts w:ascii="Times New Roman" w:eastAsia="Times New Roman" w:hAnsi="Times New Roman" w:cs="Times New Roman"/>
          <w:sz w:val="28"/>
          <w:szCs w:val="28"/>
        </w:rPr>
        <w:t>New York State Department of Public Service</w:t>
      </w:r>
    </w:p>
    <w:p w14:paraId="3AB8F7CE" w14:textId="77777777" w:rsidR="00D957A2" w:rsidRPr="00D957A2" w:rsidRDefault="00D957A2" w:rsidP="00D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A2">
        <w:rPr>
          <w:rFonts w:ascii="Times New Roman" w:eastAsia="Times New Roman" w:hAnsi="Times New Roman" w:cs="Times New Roman"/>
          <w:sz w:val="28"/>
          <w:szCs w:val="28"/>
        </w:rPr>
        <w:t>Matter No. 11-00187</w:t>
      </w:r>
    </w:p>
    <w:p w14:paraId="650769A2" w14:textId="77777777" w:rsidR="00D957A2" w:rsidRPr="00D957A2" w:rsidRDefault="00D957A2" w:rsidP="00D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6C56D9" w14:textId="77777777" w:rsidR="00D957A2" w:rsidRPr="00D957A2" w:rsidRDefault="00D957A2" w:rsidP="00D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A2">
        <w:rPr>
          <w:rFonts w:ascii="Times New Roman" w:eastAsia="Times New Roman" w:hAnsi="Times New Roman" w:cs="Times New Roman"/>
          <w:sz w:val="28"/>
          <w:szCs w:val="28"/>
        </w:rPr>
        <w:t>Request for Waiver of Customer Trouble Report Rate (CTRR) Reporting</w:t>
      </w:r>
    </w:p>
    <w:p w14:paraId="1F4CAB5C" w14:textId="77777777" w:rsidR="00D957A2" w:rsidRPr="00D957A2" w:rsidRDefault="00D957A2" w:rsidP="00D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7A2">
        <w:rPr>
          <w:rFonts w:ascii="Times New Roman" w:eastAsia="Times New Roman" w:hAnsi="Times New Roman" w:cs="Times New Roman"/>
          <w:sz w:val="28"/>
          <w:szCs w:val="28"/>
        </w:rPr>
        <w:t>(Please print out, sign, and return)</w:t>
      </w:r>
    </w:p>
    <w:p w14:paraId="5B56AACF" w14:textId="77777777" w:rsidR="00D957A2" w:rsidRPr="00D957A2" w:rsidRDefault="00D957A2" w:rsidP="00D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E39E7E" w14:textId="77777777" w:rsidR="00D957A2" w:rsidRPr="00D957A2" w:rsidRDefault="00D957A2" w:rsidP="00D9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4412B5" w14:textId="77777777" w:rsidR="00D957A2" w:rsidRPr="00D957A2" w:rsidRDefault="00D957A2" w:rsidP="00654E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57A2">
        <w:rPr>
          <w:rFonts w:ascii="Times New Roman" w:eastAsia="Times New Roman" w:hAnsi="Times New Roman" w:cs="Times New Roman"/>
          <w:sz w:val="26"/>
          <w:szCs w:val="26"/>
        </w:rPr>
        <w:t>TO:</w:t>
      </w:r>
      <w:r w:rsidRPr="00D957A2">
        <w:rPr>
          <w:rFonts w:ascii="Times New Roman" w:eastAsia="Times New Roman" w:hAnsi="Times New Roman" w:cs="Times New Roman"/>
          <w:sz w:val="26"/>
          <w:szCs w:val="26"/>
        </w:rPr>
        <w:tab/>
      </w:r>
      <w:r w:rsidRPr="00D957A2">
        <w:rPr>
          <w:rFonts w:ascii="Times New Roman" w:eastAsia="Times New Roman" w:hAnsi="Times New Roman" w:cs="Times New Roman"/>
          <w:sz w:val="26"/>
          <w:szCs w:val="26"/>
        </w:rPr>
        <w:tab/>
      </w:r>
      <w:r w:rsidR="00654E74">
        <w:rPr>
          <w:rFonts w:ascii="Times New Roman" w:eastAsia="Times New Roman" w:hAnsi="Times New Roman" w:cs="Times New Roman"/>
          <w:sz w:val="26"/>
          <w:szCs w:val="26"/>
        </w:rPr>
        <w:t>CTRR@dps.ny.gov</w:t>
      </w:r>
    </w:p>
    <w:p w14:paraId="1F8E4F72" w14:textId="77777777" w:rsidR="00D957A2" w:rsidRPr="00D957A2" w:rsidRDefault="00D957A2" w:rsidP="00D95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8A89E7" w14:textId="77777777" w:rsidR="00D957A2" w:rsidRPr="00D957A2" w:rsidRDefault="00D957A2" w:rsidP="00D95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AD93351" w14:textId="77777777" w:rsidR="00D957A2" w:rsidRPr="00D957A2" w:rsidRDefault="00D957A2" w:rsidP="00D957A2">
      <w:pPr>
        <w:spacing w:after="0" w:line="240" w:lineRule="auto"/>
        <w:ind w:right="20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7A2">
        <w:rPr>
          <w:rFonts w:ascii="Times New Roman" w:eastAsia="Times New Roman" w:hAnsi="Times New Roman" w:cs="Times New Roman"/>
          <w:sz w:val="26"/>
          <w:szCs w:val="26"/>
        </w:rPr>
        <w:t>[</w:t>
      </w:r>
      <w:r w:rsidRPr="00D957A2">
        <w:rPr>
          <w:rFonts w:ascii="Times New Roman" w:eastAsia="Times New Roman" w:hAnsi="Times New Roman" w:cs="Times New Roman"/>
          <w:sz w:val="26"/>
          <w:szCs w:val="26"/>
          <w:highlight w:val="yellow"/>
        </w:rPr>
        <w:t>Enter Company Name</w:t>
      </w:r>
      <w:r w:rsidRPr="00D957A2">
        <w:rPr>
          <w:rFonts w:ascii="Times New Roman" w:eastAsia="Times New Roman" w:hAnsi="Times New Roman" w:cs="Times New Roman"/>
          <w:sz w:val="26"/>
          <w:szCs w:val="26"/>
        </w:rPr>
        <w:t xml:space="preserve">] </w:t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>requests an exemption from reporting Customer Trouble Report Rate (CTRR) Performance Reports for the following reasons (check all that apply):</w:t>
      </w:r>
    </w:p>
    <w:p w14:paraId="69928071" w14:textId="77777777" w:rsidR="00D957A2" w:rsidRPr="00D957A2" w:rsidRDefault="00D957A2" w:rsidP="00D957A2">
      <w:pPr>
        <w:spacing w:after="0" w:line="240" w:lineRule="auto"/>
        <w:ind w:right="20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4565CF9" w14:textId="77777777" w:rsidR="00D957A2" w:rsidRPr="00D957A2" w:rsidRDefault="00D957A2" w:rsidP="00D957A2">
      <w:pPr>
        <w:spacing w:after="0" w:line="240" w:lineRule="auto"/>
        <w:ind w:left="2160"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7A2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71E9E" wp14:editId="182E73D5">
                <wp:simplePos x="0" y="0"/>
                <wp:positionH relativeFrom="column">
                  <wp:posOffset>929640</wp:posOffset>
                </wp:positionH>
                <wp:positionV relativeFrom="paragraph">
                  <wp:posOffset>33655</wp:posOffset>
                </wp:positionV>
                <wp:extent cx="190500" cy="90805"/>
                <wp:effectExtent l="5715" t="5080" r="1333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968E" id="Rectangle 2" o:spid="_x0000_s1026" style="position:absolute;margin-left:73.2pt;margin-top:2.6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N8HQIAADo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"/>
            </w:pict>
          </mc:Fallback>
        </mc:AlternateContent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Request for waiver pursuant to 16 NYCRR </w:t>
      </w:r>
      <w:r w:rsidRPr="00D957A2">
        <w:rPr>
          <w:rFonts w:ascii="Times New Roman" w:eastAsia="Times New Roman" w:hAnsi="Times New Roman" w:cs="Times New Roman"/>
          <w:sz w:val="26"/>
          <w:szCs w:val="26"/>
        </w:rPr>
        <w:t xml:space="preserve">603.4 (f).   </w:t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>The company's services are provided through the resale of another service provider's tariffed service and/or through purchase of another service provider's Unbundled Network Elements (UNEs).</w:t>
      </w:r>
    </w:p>
    <w:p w14:paraId="703981D7" w14:textId="77777777" w:rsidR="00D957A2" w:rsidRPr="00D957A2" w:rsidRDefault="00D957A2" w:rsidP="00D957A2">
      <w:pPr>
        <w:spacing w:after="0" w:line="240" w:lineRule="auto"/>
        <w:ind w:left="2160"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36F696" w14:textId="77777777" w:rsidR="00D957A2" w:rsidRPr="00D957A2" w:rsidRDefault="00D957A2" w:rsidP="00D957A2">
      <w:pPr>
        <w:spacing w:after="0" w:line="240" w:lineRule="auto"/>
        <w:ind w:left="2160"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7A2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E8373" wp14:editId="32A5C126">
                <wp:simplePos x="0" y="0"/>
                <wp:positionH relativeFrom="column">
                  <wp:posOffset>929640</wp:posOffset>
                </wp:positionH>
                <wp:positionV relativeFrom="paragraph">
                  <wp:posOffset>33655</wp:posOffset>
                </wp:positionV>
                <wp:extent cx="190500" cy="90805"/>
                <wp:effectExtent l="5715" t="5080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FBD5" id="Rectangle 1" o:spid="_x0000_s1026" style="position:absolute;margin-left:73.2pt;margin-top:2.65pt;width: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N5GwIAADo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"/>
            </w:pict>
          </mc:Fallback>
        </mc:AlternateContent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>No Customers in New York State - The company does not have any customers in New York State.  We affirm that we will begin reporting CTRR if [</w:t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Enter Company Name</w:t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] </w:t>
      </w:r>
      <w:bookmarkStart w:id="0" w:name="_GoBack"/>
      <w:bookmarkEnd w:id="0"/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begins serving customers in New York State.  </w:t>
      </w:r>
    </w:p>
    <w:p w14:paraId="7C9EBE77" w14:textId="77777777" w:rsidR="00D957A2" w:rsidRPr="00D957A2" w:rsidRDefault="00D957A2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0FDE399" w14:textId="77777777" w:rsidR="00D957A2" w:rsidRPr="00D957A2" w:rsidRDefault="00D957A2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[Print Company Representative Name]</w:t>
      </w:r>
    </w:p>
    <w:p w14:paraId="571154E6" w14:textId="77777777" w:rsidR="00D957A2" w:rsidRPr="00D957A2" w:rsidRDefault="00D957A2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F2E02F" w14:textId="77777777" w:rsidR="00D957A2" w:rsidRPr="00D957A2" w:rsidRDefault="00D957A2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[Company Signature]</w:t>
      </w:r>
    </w:p>
    <w:p w14:paraId="0BCF93E2" w14:textId="77777777" w:rsidR="00B31B36" w:rsidRDefault="00D957A2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568F42BD" w14:textId="151E0E13" w:rsidR="00D957A2" w:rsidRPr="00D957A2" w:rsidRDefault="00B31B36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957A2"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>[Company Representative Title]</w:t>
      </w:r>
    </w:p>
    <w:p w14:paraId="743EE301" w14:textId="77777777" w:rsidR="00B31B36" w:rsidRDefault="00D957A2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51003A6E" w14:textId="70C70964" w:rsidR="00D957A2" w:rsidRPr="00D957A2" w:rsidRDefault="00B31B36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957A2"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>[Contact Information]</w:t>
      </w:r>
    </w:p>
    <w:p w14:paraId="10CE6BC6" w14:textId="77777777" w:rsidR="00D957A2" w:rsidRPr="00D957A2" w:rsidRDefault="00D957A2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A094E4A" w14:textId="77777777" w:rsidR="00D957A2" w:rsidRPr="00D957A2" w:rsidRDefault="00D957A2" w:rsidP="00D957A2">
      <w:pPr>
        <w:spacing w:after="0" w:line="240" w:lineRule="auto"/>
        <w:ind w:right="2030" w:firstLine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957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[Date]</w:t>
      </w:r>
    </w:p>
    <w:p w14:paraId="320D520A" w14:textId="77777777" w:rsidR="00D957A2" w:rsidRPr="00D957A2" w:rsidRDefault="00D957A2" w:rsidP="00D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411055A" w14:textId="77777777" w:rsidR="0067795F" w:rsidRDefault="0067795F"/>
    <w:sectPr w:rsidR="0067795F" w:rsidSect="00D957A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1440" w:bottom="1440" w:left="1440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EB442" w14:textId="77777777" w:rsidR="009415C0" w:rsidRDefault="009415C0">
      <w:pPr>
        <w:spacing w:after="0" w:line="240" w:lineRule="auto"/>
      </w:pPr>
      <w:r>
        <w:separator/>
      </w:r>
    </w:p>
  </w:endnote>
  <w:endnote w:type="continuationSeparator" w:id="0">
    <w:p w14:paraId="00275FC5" w14:textId="77777777" w:rsidR="009415C0" w:rsidRDefault="0094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9792" w14:textId="77777777" w:rsidR="00E520B9" w:rsidRDefault="00D957A2">
    <w:pPr>
      <w:pStyle w:val="Footer"/>
    </w:pPr>
    <w: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527E" w14:textId="77777777" w:rsidR="009415C0" w:rsidRDefault="009415C0">
      <w:pPr>
        <w:spacing w:after="0" w:line="240" w:lineRule="auto"/>
      </w:pPr>
      <w:r>
        <w:separator/>
      </w:r>
    </w:p>
  </w:footnote>
  <w:footnote w:type="continuationSeparator" w:id="0">
    <w:p w14:paraId="193D6F9A" w14:textId="77777777" w:rsidR="009415C0" w:rsidRDefault="0094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ABD1" w14:textId="77777777" w:rsidR="00C347A5" w:rsidRDefault="00B31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2BBB" w14:textId="77777777" w:rsidR="00C347A5" w:rsidRDefault="00B31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8879" w14:textId="77777777" w:rsidR="00C347A5" w:rsidRDefault="00B31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A2"/>
    <w:rsid w:val="0038374D"/>
    <w:rsid w:val="004D0C8F"/>
    <w:rsid w:val="00654E74"/>
    <w:rsid w:val="0067795F"/>
    <w:rsid w:val="009415C0"/>
    <w:rsid w:val="00B31B36"/>
    <w:rsid w:val="00C94457"/>
    <w:rsid w:val="00CC2E0E"/>
    <w:rsid w:val="00D957A2"/>
    <w:rsid w:val="00E4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2E3D"/>
  <w15:chartTrackingRefBased/>
  <w15:docId w15:val="{ED34FEFA-FA61-4CE3-978B-3790F34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7A2"/>
  </w:style>
  <w:style w:type="paragraph" w:styleId="Footer">
    <w:name w:val="footer"/>
    <w:basedOn w:val="Normal"/>
    <w:link w:val="FooterChar"/>
    <w:uiPriority w:val="99"/>
    <w:semiHidden/>
    <w:unhideWhenUsed/>
    <w:rsid w:val="00D9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7A2"/>
  </w:style>
  <w:style w:type="character" w:styleId="PageNumber">
    <w:name w:val="page number"/>
    <w:basedOn w:val="DefaultParagraphFont"/>
    <w:rsid w:val="00D9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Alford, George (DPS)</dc:creator>
  <cp:keywords/>
  <dc:description/>
  <cp:lastModifiedBy>Savage, Damien (DPS)</cp:lastModifiedBy>
  <cp:revision>5</cp:revision>
  <dcterms:created xsi:type="dcterms:W3CDTF">2018-11-07T17:10:00Z</dcterms:created>
  <dcterms:modified xsi:type="dcterms:W3CDTF">2020-03-06T19:15:00Z</dcterms:modified>
</cp:coreProperties>
</file>